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D92254" w14:textId="608E10E1" w:rsidR="003D38FA" w:rsidRDefault="007B7BF8">
      <w:pPr>
        <w:rPr>
          <w:b/>
        </w:rPr>
      </w:pPr>
      <w:r w:rsidRPr="003D38FA">
        <w:rPr>
          <w:b/>
          <w:noProof/>
          <w:sz w:val="44"/>
          <w:lang w:eastAsia="de-AT"/>
        </w:rPr>
        <w:drawing>
          <wp:anchor distT="0" distB="0" distL="114300" distR="114300" simplePos="0" relativeHeight="251663872" behindDoc="0" locked="0" layoutInCell="1" allowOverlap="1" wp14:anchorId="41257CE3" wp14:editId="02E7523F">
            <wp:simplePos x="0" y="0"/>
            <wp:positionH relativeFrom="column">
              <wp:posOffset>2925445</wp:posOffset>
            </wp:positionH>
            <wp:positionV relativeFrom="paragraph">
              <wp:posOffset>570865</wp:posOffset>
            </wp:positionV>
            <wp:extent cx="3185160" cy="1503680"/>
            <wp:effectExtent l="0" t="0" r="0" b="0"/>
            <wp:wrapThrough wrapText="bothSides">
              <wp:wrapPolygon edited="0">
                <wp:start x="0" y="0"/>
                <wp:lineTo x="0" y="21345"/>
                <wp:lineTo x="21445" y="21345"/>
                <wp:lineTo x="21445" y="0"/>
                <wp:lineTo x="0" y="0"/>
              </wp:wrapPolygon>
            </wp:wrapThrough>
            <wp:docPr id="1" name="Grafik 0" descr="Logo_Print_v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rint_v3-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5160" cy="1503680"/>
                    </a:xfrm>
                    <a:prstGeom prst="rect">
                      <a:avLst/>
                    </a:prstGeom>
                  </pic:spPr>
                </pic:pic>
              </a:graphicData>
            </a:graphic>
            <wp14:sizeRelH relativeFrom="page">
              <wp14:pctWidth>0</wp14:pctWidth>
            </wp14:sizeRelH>
            <wp14:sizeRelV relativeFrom="page">
              <wp14:pctHeight>0</wp14:pctHeight>
            </wp14:sizeRelV>
          </wp:anchor>
        </w:drawing>
      </w:r>
      <w:r w:rsidRPr="003D38FA">
        <w:rPr>
          <w:b/>
          <w:sz w:val="56"/>
        </w:rPr>
        <w:t>Seelsorgeraum Weiz</w:t>
      </w:r>
      <w:r w:rsidRPr="003D38FA">
        <w:rPr>
          <w:b/>
          <w:noProof/>
          <w:sz w:val="44"/>
          <w:lang w:eastAsia="de-AT"/>
        </w:rPr>
        <w:tab/>
      </w:r>
      <w:r w:rsidRPr="003D38FA">
        <w:rPr>
          <w:b/>
          <w:noProof/>
          <w:sz w:val="44"/>
          <w:lang w:eastAsia="de-AT"/>
        </w:rPr>
        <w:tab/>
      </w:r>
      <w:r w:rsidRPr="003D38FA">
        <w:rPr>
          <w:b/>
          <w:noProof/>
          <w:sz w:val="44"/>
          <w:lang w:eastAsia="de-AT"/>
        </w:rPr>
        <w:tab/>
      </w:r>
      <w:r w:rsidRPr="003D38FA">
        <w:rPr>
          <w:b/>
          <w:noProof/>
          <w:sz w:val="44"/>
          <w:lang w:eastAsia="de-AT"/>
        </w:rPr>
        <w:tab/>
      </w:r>
      <w:r w:rsidR="00F4709E" w:rsidRPr="00F4709E">
        <w:rPr>
          <w:b/>
          <w:noProof/>
          <w:sz w:val="24"/>
          <w:lang w:eastAsia="de-AT"/>
        </w:rPr>
        <w:t>weiz.graz-seckau.at</w:t>
      </w:r>
      <w:r w:rsidRPr="003D38FA">
        <w:rPr>
          <w:b/>
          <w:noProof/>
          <w:sz w:val="44"/>
          <w:lang w:eastAsia="de-AT"/>
        </w:rPr>
        <w:tab/>
      </w:r>
      <w:r>
        <w:rPr>
          <w:b/>
          <w:noProof/>
          <w:sz w:val="40"/>
          <w:lang w:eastAsia="de-AT"/>
        </w:rPr>
        <w:tab/>
      </w:r>
      <w:r>
        <w:rPr>
          <w:b/>
          <w:noProof/>
          <w:sz w:val="40"/>
          <w:lang w:eastAsia="de-AT"/>
        </w:rPr>
        <w:tab/>
      </w:r>
      <w:r>
        <w:rPr>
          <w:b/>
          <w:noProof/>
          <w:sz w:val="40"/>
          <w:lang w:eastAsia="de-AT"/>
        </w:rPr>
        <w:tab/>
      </w:r>
      <w:r>
        <w:rPr>
          <w:b/>
          <w:noProof/>
          <w:sz w:val="40"/>
          <w:lang w:eastAsia="de-AT"/>
        </w:rPr>
        <w:tab/>
      </w:r>
      <w:r>
        <w:rPr>
          <w:b/>
          <w:noProof/>
          <w:sz w:val="40"/>
          <w:lang w:eastAsia="de-AT"/>
        </w:rPr>
        <w:tab/>
      </w:r>
      <w:r>
        <w:rPr>
          <w:b/>
          <w:noProof/>
          <w:sz w:val="40"/>
          <w:lang w:eastAsia="de-AT"/>
        </w:rPr>
        <w:br/>
      </w:r>
    </w:p>
    <w:p w14:paraId="45A67219" w14:textId="1413DB84" w:rsidR="006A57B3" w:rsidRPr="007B7BF8" w:rsidRDefault="0074565F">
      <w:pPr>
        <w:rPr>
          <w:b/>
          <w:sz w:val="40"/>
        </w:rPr>
      </w:pPr>
      <w:r w:rsidRPr="0074565F">
        <w:rPr>
          <w:b/>
        </w:rPr>
        <w:t>Was ist ein Seelsorgeraum?</w:t>
      </w:r>
    </w:p>
    <w:p w14:paraId="45A6721B" w14:textId="249B907F" w:rsidR="00784A92" w:rsidRDefault="00784A92" w:rsidP="00784A92">
      <w:r>
        <w:t xml:space="preserve">Diese Frage lässt sich anhand </w:t>
      </w:r>
      <w:r w:rsidR="00805C01">
        <w:br/>
      </w:r>
      <w:r>
        <w:t>unseres Logos erklären.</w:t>
      </w:r>
    </w:p>
    <w:p w14:paraId="45A6721C" w14:textId="77777777" w:rsidR="00784A92" w:rsidRDefault="00784A92" w:rsidP="00784A92"/>
    <w:p w14:paraId="45A6721D" w14:textId="77777777" w:rsidR="00784A92" w:rsidRDefault="00784A92" w:rsidP="00784A92"/>
    <w:p w14:paraId="36BDBAF8" w14:textId="6670E526" w:rsidR="003D38FA" w:rsidRDefault="003D38FA" w:rsidP="00BA3752">
      <w:pPr>
        <w:pStyle w:val="Listenabsatz"/>
        <w:numPr>
          <w:ilvl w:val="0"/>
          <w:numId w:val="1"/>
        </w:numPr>
      </w:pPr>
      <w:r>
        <w:t>Mit Herbst 2018 wurden im Zuge der Diözesanreform die 388 Pfarren der Steiermark in 50 Seelsorgeräumen (SR) neu organisiert.</w:t>
      </w:r>
    </w:p>
    <w:p w14:paraId="3B956951" w14:textId="77777777" w:rsidR="003D38FA" w:rsidRDefault="003D38FA" w:rsidP="003D38FA">
      <w:pPr>
        <w:pStyle w:val="Listenabsatz"/>
      </w:pPr>
    </w:p>
    <w:p w14:paraId="7ABD03F4" w14:textId="27AE54C5" w:rsidR="007B7BF8" w:rsidRDefault="007B7BF8" w:rsidP="00BA3752">
      <w:pPr>
        <w:pStyle w:val="Listenabsatz"/>
        <w:numPr>
          <w:ilvl w:val="0"/>
          <w:numId w:val="1"/>
        </w:numPr>
      </w:pPr>
      <w:r>
        <w:t xml:space="preserve">Der SR Weiz umfasst geographisch die 9 Pfarren Anger, Arzberg, Fladnitz an der Teichalm, Gutenberg an der Raabklamm, Heilbrunn, Passail, Puch bei Weiz, St. Kathrein am Offenegg und Weiz. </w:t>
      </w:r>
      <w:r w:rsidRPr="007B7BF8">
        <w:t xml:space="preserve">Diese 9 Pfarren sind durch bunte Farben </w:t>
      </w:r>
      <w:r w:rsidR="00F4709E">
        <w:t xml:space="preserve">im Logo </w:t>
      </w:r>
      <w:r w:rsidRPr="007B7BF8">
        <w:t xml:space="preserve">sichtbar. Die </w:t>
      </w:r>
      <w:bookmarkStart w:id="0" w:name="_GoBack"/>
      <w:bookmarkEnd w:id="0"/>
      <w:r w:rsidRPr="007B7BF8">
        <w:t>Buntheit zeigt auch die Verschiedenheit der Pfarren, die wir nicht vereinheitlichen wollen.</w:t>
      </w:r>
      <w:r>
        <w:br/>
      </w:r>
    </w:p>
    <w:p w14:paraId="339A8D94" w14:textId="6F61EC29" w:rsidR="007B7BF8" w:rsidRDefault="007B7BF8" w:rsidP="00BA3752">
      <w:pPr>
        <w:pStyle w:val="Listenabsatz"/>
        <w:numPr>
          <w:ilvl w:val="0"/>
          <w:numId w:val="1"/>
        </w:numPr>
      </w:pPr>
      <w:r>
        <w:t>Kirche wird aber nicht nur in den einzelnen Pfarren erlebbar, sondern darüber hinaus auch in den Kindergärten, Schulen, im Krankenhaus, in Pflegeheimen, an den Arbeitsstellen, in Familien oder bei pfarrübergreifenden Projekten und Initiativen. Daher versteht sich der SR Weiz als buntes Netzwerk kirchlicher Erfahrungsräume, wo die einzelnen Pfarren zwar eigenständig, gleichzeitig aber auch in ein größeres Ganzes eingebunden sind.</w:t>
      </w:r>
      <w:r>
        <w:br/>
      </w:r>
    </w:p>
    <w:p w14:paraId="6DED5678" w14:textId="36EFB0E7" w:rsidR="009B4B05" w:rsidRDefault="009B4B05" w:rsidP="007B7BF8">
      <w:pPr>
        <w:pStyle w:val="Listenabsatz"/>
        <w:numPr>
          <w:ilvl w:val="0"/>
          <w:numId w:val="1"/>
        </w:numPr>
      </w:pPr>
      <w:r>
        <w:t xml:space="preserve">Im Seelsorgeraum </w:t>
      </w:r>
      <w:r w:rsidR="00F4709E">
        <w:t xml:space="preserve">Weiz </w:t>
      </w:r>
      <w:r>
        <w:t xml:space="preserve">sollen neue Erfahrungsräume von Kirche entstehen, wo es Raum für Neues und für Experimente gibt. Uns liegen </w:t>
      </w:r>
      <w:r w:rsidR="00F4709E">
        <w:t>besonders</w:t>
      </w:r>
      <w:r>
        <w:t xml:space="preserve"> jene Menschen am Herzen, die mit Leid und Not konfrontiert sind und wir wollen auf jene zugehen, die wenig oder kaum Kontakt zur Kirche haben. </w:t>
      </w:r>
      <w:r w:rsidR="00F4709E">
        <w:t>Dabei vertrauen wir, dass Gottes Geist in jedem Menschen wirkt.</w:t>
      </w:r>
    </w:p>
    <w:p w14:paraId="3E60117C" w14:textId="77777777" w:rsidR="009B4B05" w:rsidRDefault="009B4B05" w:rsidP="009B4B05">
      <w:pPr>
        <w:pStyle w:val="Listenabsatz"/>
      </w:pPr>
    </w:p>
    <w:p w14:paraId="59F9E64D" w14:textId="24625F11" w:rsidR="009B4B05" w:rsidRDefault="009B4B05" w:rsidP="009B4B05">
      <w:pPr>
        <w:pStyle w:val="Listenabsatz"/>
        <w:numPr>
          <w:ilvl w:val="0"/>
          <w:numId w:val="1"/>
        </w:numPr>
      </w:pPr>
      <w:r>
        <w:t>Angebote werden im SR koordiniert, sakramen</w:t>
      </w:r>
      <w:r w:rsidR="00176D1F">
        <w:t xml:space="preserve">tale Dienste gewährleistet und </w:t>
      </w:r>
      <w:r w:rsidR="00F4709E">
        <w:t>e</w:t>
      </w:r>
      <w:r>
        <w:t>hrenamtliche sowie hauptamtliche Mitarbeiter:innen nach ihren Charismen eingesetzt.</w:t>
      </w:r>
      <w:r>
        <w:br/>
      </w:r>
    </w:p>
    <w:p w14:paraId="1F5F3BCA" w14:textId="6CE5DE26" w:rsidR="00805C01" w:rsidRDefault="007B7BF8" w:rsidP="009B4B05">
      <w:pPr>
        <w:pStyle w:val="Listenabsatz"/>
        <w:numPr>
          <w:ilvl w:val="0"/>
          <w:numId w:val="1"/>
        </w:numPr>
      </w:pPr>
      <w:r>
        <w:t xml:space="preserve">Das Netz </w:t>
      </w:r>
      <w:r w:rsidR="009B4B05">
        <w:t xml:space="preserve">im Logo </w:t>
      </w:r>
      <w:r>
        <w:t>bildet eine Kreuzform, das für unseren Glauben steht. Getragen und gestärkt vom Glauben an Jesus Christus, der unsere Mitte ist, wollen wir Kirche gestalten. Dabei lassen wir uns von der Vision „Mitten im Leben ein Stück Himmel“ leiten und versuchen diese Vision Wirklichkeit werden zu lassen.</w:t>
      </w:r>
      <w:r w:rsidR="00805C01" w:rsidRPr="00805C01">
        <w:t xml:space="preserve"> </w:t>
      </w:r>
    </w:p>
    <w:p w14:paraId="50588FCF" w14:textId="77777777" w:rsidR="00805C01" w:rsidRDefault="00805C01" w:rsidP="00805C01">
      <w:pPr>
        <w:pStyle w:val="Listenabsatz"/>
      </w:pPr>
    </w:p>
    <w:p w14:paraId="45A67224" w14:textId="6DA936C7" w:rsidR="001529DE" w:rsidRDefault="007B7BF8" w:rsidP="00805C01">
      <w:pPr>
        <w:pStyle w:val="Listenabsatz"/>
        <w:numPr>
          <w:ilvl w:val="0"/>
          <w:numId w:val="1"/>
        </w:numPr>
      </w:pPr>
      <w:r>
        <w:t>Die Leitung des SR Weiz wird von einem Team gemeinsam verantwortet. Ihm gehören Anton Herk-Pickl als Seelsorgeraumleiter</w:t>
      </w:r>
      <w:r w:rsidRPr="007B7BF8">
        <w:t xml:space="preserve"> </w:t>
      </w:r>
      <w:r>
        <w:t xml:space="preserve">und Christoph Doppelreiter als Bevollmächtigter für die Pastoral an. </w:t>
      </w:r>
      <w:r w:rsidR="00805C01">
        <w:t>Eine</w:t>
      </w:r>
      <w:r>
        <w:t xml:space="preserve"> für die Verwaltung </w:t>
      </w:r>
      <w:r w:rsidR="00805C01">
        <w:t>bevollmächtigte Person wird derzeit noch gesucht.</w:t>
      </w:r>
    </w:p>
    <w:p w14:paraId="7F9B5A3F" w14:textId="77777777" w:rsidR="003D38FA" w:rsidRDefault="003D38FA" w:rsidP="003D38FA">
      <w:pPr>
        <w:pStyle w:val="Listenabsatz"/>
      </w:pPr>
    </w:p>
    <w:p w14:paraId="0FA76ABB" w14:textId="2231F767" w:rsidR="003D38FA" w:rsidRDefault="003D38FA" w:rsidP="003D38FA">
      <w:pPr>
        <w:pStyle w:val="Listenabsatz"/>
        <w:jc w:val="right"/>
      </w:pPr>
      <w:r>
        <w:t>Weiz, Jänner 2023</w:t>
      </w:r>
    </w:p>
    <w:sectPr w:rsidR="003D38FA" w:rsidSect="003D38FA">
      <w:pgSz w:w="11906" w:h="16838"/>
      <w:pgMar w:top="1276"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8C010A"/>
    <w:multiLevelType w:val="hybridMultilevel"/>
    <w:tmpl w:val="1138F13C"/>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65F"/>
    <w:rsid w:val="001529DE"/>
    <w:rsid w:val="00172712"/>
    <w:rsid w:val="00176420"/>
    <w:rsid w:val="00176D1F"/>
    <w:rsid w:val="003D38FA"/>
    <w:rsid w:val="005148C7"/>
    <w:rsid w:val="006A57B3"/>
    <w:rsid w:val="0074565F"/>
    <w:rsid w:val="00784A92"/>
    <w:rsid w:val="007B7BF8"/>
    <w:rsid w:val="00805C01"/>
    <w:rsid w:val="008C3045"/>
    <w:rsid w:val="009B4B05"/>
    <w:rsid w:val="00BA3752"/>
    <w:rsid w:val="00C63072"/>
    <w:rsid w:val="00E12981"/>
    <w:rsid w:val="00F4709E"/>
    <w:rsid w:val="00FA39A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67219"/>
  <w15:docId w15:val="{3CB1D297-C529-4A07-AEBA-79F7DA5C2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12981"/>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74565F"/>
    <w:pPr>
      <w:ind w:left="720"/>
      <w:contextualSpacing/>
    </w:pPr>
  </w:style>
  <w:style w:type="paragraph" w:styleId="Sprechblasentext">
    <w:name w:val="Balloon Text"/>
    <w:basedOn w:val="Standard"/>
    <w:link w:val="SprechblasentextZchn"/>
    <w:uiPriority w:val="99"/>
    <w:semiHidden/>
    <w:unhideWhenUsed/>
    <w:rsid w:val="00784A9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84A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DE0F637724F274ABF81D6C6C20A076D" ma:contentTypeVersion="13" ma:contentTypeDescription="Ein neues Dokument erstellen." ma:contentTypeScope="" ma:versionID="15f05e4b150fd5c3a7c9658497c025be">
  <xsd:schema xmlns:xsd="http://www.w3.org/2001/XMLSchema" xmlns:xs="http://www.w3.org/2001/XMLSchema" xmlns:p="http://schemas.microsoft.com/office/2006/metadata/properties" xmlns:ns3="6427af1e-6457-46b4-9b53-8dcb297c6186" xmlns:ns4="2f812452-1c60-4257-80a2-6a280f3b48f9" targetNamespace="http://schemas.microsoft.com/office/2006/metadata/properties" ma:root="true" ma:fieldsID="b0bb5af25668b4e58d7788e4d9fddc8d" ns3:_="" ns4:_="">
    <xsd:import namespace="6427af1e-6457-46b4-9b53-8dcb297c6186"/>
    <xsd:import namespace="2f812452-1c60-4257-80a2-6a280f3b48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MediaServiceDateTaken"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27af1e-6457-46b4-9b53-8dcb297c6186"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SharingHintHash" ma:index="10" nillable="true" ma:displayName="Freigabehinweis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812452-1c60-4257-80a2-6a280f3b48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f812452-1c60-4257-80a2-6a280f3b48f9" xsi:nil="true"/>
  </documentManagement>
</p:properties>
</file>

<file path=customXml/itemProps1.xml><?xml version="1.0" encoding="utf-8"?>
<ds:datastoreItem xmlns:ds="http://schemas.openxmlformats.org/officeDocument/2006/customXml" ds:itemID="{28CB50B3-CFE7-45A7-A452-51BDDF1376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27af1e-6457-46b4-9b53-8dcb297c6186"/>
    <ds:schemaRef ds:uri="2f812452-1c60-4257-80a2-6a280f3b48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BFE275-8D9A-4EF0-9202-67535E858A72}">
  <ds:schemaRefs>
    <ds:schemaRef ds:uri="http://schemas.microsoft.com/sharepoint/v3/contenttype/forms"/>
  </ds:schemaRefs>
</ds:datastoreItem>
</file>

<file path=customXml/itemProps3.xml><?xml version="1.0" encoding="utf-8"?>
<ds:datastoreItem xmlns:ds="http://schemas.openxmlformats.org/officeDocument/2006/customXml" ds:itemID="{D52D9907-862B-46D5-B34C-248F631F3DC9}">
  <ds:schemaRefs>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http://schemas.microsoft.com/office/infopath/2007/PartnerControls"/>
    <ds:schemaRef ds:uri="2f812452-1c60-4257-80a2-6a280f3b48f9"/>
    <ds:schemaRef ds:uri="6427af1e-6457-46b4-9b53-8dcb297c618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1847</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Firmenname</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Benutzer</dc:creator>
  <cp:lastModifiedBy>Anton Herk-Pickl</cp:lastModifiedBy>
  <cp:revision>4</cp:revision>
  <cp:lastPrinted>2023-01-19T11:47:00Z</cp:lastPrinted>
  <dcterms:created xsi:type="dcterms:W3CDTF">2023-01-18T14:47:00Z</dcterms:created>
  <dcterms:modified xsi:type="dcterms:W3CDTF">2023-01-19T11:47:00Z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0x010100FDE0F637724F274ABF81D6C6C20A076D</vt:lpwstr>
  </property>
</Properties>
</file>